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06A8" w:rsidRDefault="00905C90" w:rsidP="005362C8">
      <w:pPr>
        <w:pStyle w:val="Heading1"/>
        <w:jc w:val="both"/>
      </w:pPr>
      <w:r>
        <w:t>FX-₹</w:t>
      </w:r>
      <w:proofErr w:type="spellStart"/>
      <w:r>
        <w:t>etail</w:t>
      </w:r>
      <w:proofErr w:type="spellEnd"/>
      <w:r>
        <w:t xml:space="preserve"> HUB</w:t>
      </w:r>
      <w:r w:rsidR="00C16D89">
        <w:t xml:space="preserve"> Configuration</w:t>
      </w:r>
      <w:bookmarkStart w:id="0" w:name="_GoBack"/>
      <w:bookmarkEnd w:id="0"/>
    </w:p>
    <w:p w:rsidR="00C16D89" w:rsidRDefault="00C16D89" w:rsidP="005362C8">
      <w:pPr>
        <w:pStyle w:val="Heading2"/>
        <w:jc w:val="both"/>
      </w:pPr>
      <w:r>
        <w:t>Introduction</w:t>
      </w:r>
    </w:p>
    <w:p w:rsidR="00C445C5" w:rsidRPr="00C445C5" w:rsidRDefault="00C445C5" w:rsidP="005362C8">
      <w:pPr>
        <w:jc w:val="both"/>
        <w:rPr>
          <w:sz w:val="2"/>
        </w:rPr>
      </w:pPr>
    </w:p>
    <w:p w:rsidR="00E910B3" w:rsidRPr="00E910B3" w:rsidRDefault="00126E7C" w:rsidP="00E910B3">
      <w:pPr>
        <w:pStyle w:val="Heading2"/>
        <w:jc w:val="both"/>
      </w:pPr>
      <w:r>
        <w:t>Configuration</w:t>
      </w:r>
      <w:r>
        <w:tab/>
      </w:r>
    </w:p>
    <w:p w:rsidR="000E3BC4" w:rsidRDefault="00126E7C" w:rsidP="005362C8">
      <w:pPr>
        <w:pStyle w:val="ListParagraph"/>
        <w:numPr>
          <w:ilvl w:val="0"/>
          <w:numId w:val="8"/>
        </w:numPr>
        <w:jc w:val="both"/>
      </w:pPr>
      <w:r>
        <w:t xml:space="preserve">Get the </w:t>
      </w:r>
      <w:r w:rsidR="000E3BC4">
        <w:t>following files from the ClearCorp IT team</w:t>
      </w:r>
    </w:p>
    <w:p w:rsidR="000E3BC4" w:rsidRDefault="00905C90" w:rsidP="00905C90">
      <w:pPr>
        <w:pStyle w:val="ListParagraph"/>
        <w:numPr>
          <w:ilvl w:val="1"/>
          <w:numId w:val="8"/>
        </w:numPr>
        <w:jc w:val="both"/>
      </w:pPr>
      <w:proofErr w:type="spellStart"/>
      <w:r>
        <w:t>FXhub</w:t>
      </w:r>
      <w:r w:rsidR="00907562">
        <w:t>.w</w:t>
      </w:r>
      <w:r w:rsidR="00126E7C" w:rsidRPr="000E3BC4">
        <w:t>ar</w:t>
      </w:r>
      <w:proofErr w:type="spellEnd"/>
    </w:p>
    <w:p w:rsidR="003A404B" w:rsidRDefault="009E6946" w:rsidP="00E82B80">
      <w:pPr>
        <w:pStyle w:val="ListParagraph"/>
        <w:numPr>
          <w:ilvl w:val="1"/>
          <w:numId w:val="8"/>
        </w:numPr>
        <w:jc w:val="both"/>
      </w:pPr>
      <w:r>
        <w:t>FXhub</w:t>
      </w:r>
      <w:r w:rsidR="004067DF">
        <w:t>.bat</w:t>
      </w:r>
    </w:p>
    <w:p w:rsidR="000E3BC4" w:rsidRPr="00B3446E" w:rsidRDefault="000E3BC4" w:rsidP="005362C8">
      <w:pPr>
        <w:pStyle w:val="ListParagraph"/>
        <w:numPr>
          <w:ilvl w:val="0"/>
          <w:numId w:val="8"/>
        </w:numPr>
        <w:jc w:val="both"/>
      </w:pPr>
      <w:r w:rsidRPr="00B3446E">
        <w:t>Create a folder structure for the above files as indicated below</w:t>
      </w:r>
    </w:p>
    <w:p w:rsidR="000E3BC4" w:rsidRPr="00B3446E" w:rsidRDefault="000E3BC4" w:rsidP="005362C8">
      <w:pPr>
        <w:pStyle w:val="ListParagraph"/>
        <w:numPr>
          <w:ilvl w:val="1"/>
          <w:numId w:val="8"/>
        </w:numPr>
        <w:jc w:val="both"/>
        <w:rPr>
          <w:b/>
          <w:i/>
          <w:color w:val="833C0B" w:themeColor="accent2" w:themeShade="80"/>
          <w:sz w:val="20"/>
          <w:u w:val="single"/>
        </w:rPr>
      </w:pPr>
      <w:r w:rsidRPr="00B3446E">
        <w:rPr>
          <w:b/>
          <w:i/>
          <w:color w:val="833C0B" w:themeColor="accent2" w:themeShade="80"/>
          <w:sz w:val="20"/>
          <w:u w:val="single"/>
        </w:rPr>
        <w:t>C:\FXRetailAppl</w:t>
      </w:r>
      <w:r w:rsidR="00AE6C7A">
        <w:rPr>
          <w:b/>
          <w:i/>
          <w:color w:val="833C0B" w:themeColor="accent2" w:themeShade="80"/>
          <w:sz w:val="20"/>
          <w:u w:val="single"/>
        </w:rPr>
        <w:t>ication\Exe\</w:t>
      </w:r>
      <w:r w:rsidR="007F1EFF">
        <w:rPr>
          <w:b/>
          <w:i/>
          <w:color w:val="833C0B" w:themeColor="accent2" w:themeShade="80"/>
          <w:sz w:val="20"/>
          <w:u w:val="single"/>
        </w:rPr>
        <w:t>FXhub</w:t>
      </w:r>
      <w:r w:rsidR="004067DF">
        <w:rPr>
          <w:b/>
          <w:i/>
          <w:color w:val="833C0B" w:themeColor="accent2" w:themeShade="80"/>
          <w:sz w:val="20"/>
          <w:u w:val="single"/>
        </w:rPr>
        <w:t>\</w:t>
      </w:r>
      <w:r w:rsidR="007F1EFF" w:rsidRPr="007F1EFF">
        <w:rPr>
          <w:b/>
          <w:i/>
          <w:color w:val="833C0B" w:themeColor="accent2" w:themeShade="80"/>
          <w:sz w:val="20"/>
          <w:u w:val="single"/>
        </w:rPr>
        <w:t xml:space="preserve"> </w:t>
      </w:r>
      <w:proofErr w:type="spellStart"/>
      <w:r w:rsidR="007F1EFF">
        <w:rPr>
          <w:b/>
          <w:i/>
          <w:color w:val="833C0B" w:themeColor="accent2" w:themeShade="80"/>
          <w:sz w:val="20"/>
          <w:u w:val="single"/>
        </w:rPr>
        <w:t>FXhub</w:t>
      </w:r>
      <w:r w:rsidR="00B3446E">
        <w:rPr>
          <w:b/>
          <w:i/>
          <w:color w:val="833C0B" w:themeColor="accent2" w:themeShade="80"/>
          <w:sz w:val="20"/>
          <w:u w:val="single"/>
        </w:rPr>
        <w:t>.war</w:t>
      </w:r>
      <w:proofErr w:type="spellEnd"/>
    </w:p>
    <w:p w:rsidR="000E3BC4" w:rsidRPr="004067DF" w:rsidRDefault="000E3BC4" w:rsidP="005362C8">
      <w:pPr>
        <w:pStyle w:val="ListParagraph"/>
        <w:numPr>
          <w:ilvl w:val="1"/>
          <w:numId w:val="8"/>
        </w:numPr>
        <w:jc w:val="both"/>
        <w:rPr>
          <w:b/>
          <w:i/>
          <w:color w:val="833C0B" w:themeColor="accent2" w:themeShade="80"/>
          <w:sz w:val="20"/>
          <w:u w:val="single"/>
        </w:rPr>
      </w:pPr>
      <w:r w:rsidRPr="004067DF">
        <w:rPr>
          <w:b/>
          <w:i/>
          <w:color w:val="833C0B" w:themeColor="accent2" w:themeShade="80"/>
          <w:sz w:val="20"/>
          <w:u w:val="single"/>
        </w:rPr>
        <w:t>C:\FXRetailApplication\</w:t>
      </w:r>
      <w:r w:rsidR="004067DF">
        <w:rPr>
          <w:b/>
          <w:i/>
          <w:color w:val="833C0B" w:themeColor="accent2" w:themeShade="80"/>
          <w:sz w:val="20"/>
          <w:u w:val="single"/>
        </w:rPr>
        <w:t>Batch Files\</w:t>
      </w:r>
      <w:r w:rsidR="007F1EFF" w:rsidRPr="007F1EFF">
        <w:rPr>
          <w:b/>
          <w:i/>
          <w:color w:val="833C0B" w:themeColor="accent2" w:themeShade="80"/>
          <w:sz w:val="20"/>
          <w:u w:val="single"/>
        </w:rPr>
        <w:t xml:space="preserve"> </w:t>
      </w:r>
      <w:r w:rsidR="007F1EFF">
        <w:rPr>
          <w:b/>
          <w:i/>
          <w:color w:val="833C0B" w:themeColor="accent2" w:themeShade="80"/>
          <w:sz w:val="20"/>
          <w:u w:val="single"/>
        </w:rPr>
        <w:t>FXhub</w:t>
      </w:r>
      <w:r w:rsidRPr="004067DF">
        <w:rPr>
          <w:b/>
          <w:i/>
          <w:color w:val="833C0B" w:themeColor="accent2" w:themeShade="80"/>
          <w:sz w:val="20"/>
          <w:u w:val="single"/>
        </w:rPr>
        <w:t>.bat</w:t>
      </w:r>
    </w:p>
    <w:p w:rsidR="00651049" w:rsidRPr="00651049" w:rsidRDefault="00651049" w:rsidP="005362C8">
      <w:pPr>
        <w:pStyle w:val="ListParagraph"/>
        <w:ind w:left="1440"/>
        <w:jc w:val="both"/>
        <w:rPr>
          <w:i/>
          <w:sz w:val="6"/>
        </w:rPr>
      </w:pPr>
    </w:p>
    <w:p w:rsidR="000E3BC4" w:rsidRDefault="00907562" w:rsidP="005362C8">
      <w:pPr>
        <w:pStyle w:val="ListParagraph"/>
        <w:numPr>
          <w:ilvl w:val="0"/>
          <w:numId w:val="8"/>
        </w:numPr>
        <w:jc w:val="both"/>
      </w:pPr>
      <w:r>
        <w:t>Create a folder structure for PFX and CER certificates</w:t>
      </w:r>
    </w:p>
    <w:p w:rsidR="000E3BC4" w:rsidRDefault="00651049" w:rsidP="00377704">
      <w:pPr>
        <w:pStyle w:val="ListParagraph"/>
        <w:numPr>
          <w:ilvl w:val="1"/>
          <w:numId w:val="8"/>
        </w:numPr>
        <w:jc w:val="both"/>
        <w:rPr>
          <w:i/>
        </w:rPr>
      </w:pPr>
      <w:r w:rsidRPr="00644C63">
        <w:rPr>
          <w:b/>
          <w:i/>
          <w:color w:val="833C0B" w:themeColor="accent2" w:themeShade="80"/>
          <w:sz w:val="20"/>
          <w:szCs w:val="20"/>
          <w:u w:val="single"/>
        </w:rPr>
        <w:t>C:\FXRetailApplication</w:t>
      </w:r>
      <w:r w:rsidR="00377704">
        <w:rPr>
          <w:b/>
          <w:i/>
          <w:color w:val="833C0B" w:themeColor="accent2" w:themeShade="80"/>
          <w:sz w:val="20"/>
          <w:szCs w:val="20"/>
          <w:u w:val="single"/>
        </w:rPr>
        <w:t>\</w:t>
      </w:r>
      <w:r w:rsidR="007F1EFF">
        <w:rPr>
          <w:b/>
          <w:i/>
          <w:color w:val="833C0B" w:themeColor="accent2" w:themeShade="80"/>
          <w:sz w:val="20"/>
          <w:u w:val="single"/>
        </w:rPr>
        <w:t>FXhub</w:t>
      </w:r>
      <w:r w:rsidRPr="00644C63">
        <w:rPr>
          <w:b/>
          <w:i/>
          <w:color w:val="833C0B" w:themeColor="accent2" w:themeShade="80"/>
          <w:sz w:val="20"/>
          <w:szCs w:val="20"/>
          <w:u w:val="single"/>
        </w:rPr>
        <w:t>\</w:t>
      </w:r>
      <w:r w:rsidR="00EF6B5F">
        <w:rPr>
          <w:b/>
          <w:i/>
          <w:color w:val="833C0B" w:themeColor="accent2" w:themeShade="80"/>
          <w:sz w:val="20"/>
          <w:szCs w:val="20"/>
          <w:u w:val="single"/>
        </w:rPr>
        <w:t>PKI</w:t>
      </w:r>
      <w:r w:rsidRPr="00644C63">
        <w:rPr>
          <w:b/>
          <w:i/>
          <w:color w:val="833C0B" w:themeColor="accent2" w:themeShade="80"/>
          <w:sz w:val="20"/>
          <w:szCs w:val="20"/>
          <w:u w:val="single"/>
        </w:rPr>
        <w:t>\</w:t>
      </w:r>
      <w:r w:rsidR="00907562">
        <w:rPr>
          <w:b/>
          <w:i/>
          <w:color w:val="833C0B" w:themeColor="accent2" w:themeShade="80"/>
          <w:sz w:val="20"/>
          <w:szCs w:val="20"/>
        </w:rPr>
        <w:t xml:space="preserve"> </w:t>
      </w:r>
      <w:r w:rsidR="00644C63" w:rsidRPr="00644C63">
        <w:rPr>
          <w:b/>
          <w:i/>
          <w:color w:val="833C0B" w:themeColor="accent2" w:themeShade="80"/>
          <w:sz w:val="20"/>
          <w:szCs w:val="20"/>
        </w:rPr>
        <w:t xml:space="preserve">  </w:t>
      </w:r>
      <w:r>
        <w:rPr>
          <w:i/>
        </w:rPr>
        <w:t>--</w:t>
      </w:r>
      <w:r w:rsidR="00644C63">
        <w:rPr>
          <w:i/>
        </w:rPr>
        <w:t xml:space="preserve"> Inside this folder, have the </w:t>
      </w:r>
      <w:r w:rsidR="00EF6B5F">
        <w:rPr>
          <w:i/>
        </w:rPr>
        <w:t xml:space="preserve">private key (.pfx) file of the </w:t>
      </w:r>
      <w:r w:rsidR="007F1EFF">
        <w:rPr>
          <w:i/>
        </w:rPr>
        <w:t>Hub</w:t>
      </w:r>
      <w:r w:rsidR="00377704">
        <w:rPr>
          <w:i/>
        </w:rPr>
        <w:t xml:space="preserve"> and public key (.</w:t>
      </w:r>
      <w:proofErr w:type="spellStart"/>
      <w:r w:rsidR="00377704">
        <w:rPr>
          <w:i/>
        </w:rPr>
        <w:t>cer</w:t>
      </w:r>
      <w:proofErr w:type="spellEnd"/>
      <w:r w:rsidR="00377704">
        <w:rPr>
          <w:i/>
        </w:rPr>
        <w:t xml:space="preserve">) of </w:t>
      </w:r>
      <w:r w:rsidR="005F0B85">
        <w:rPr>
          <w:i/>
        </w:rPr>
        <w:t>the PI</w:t>
      </w:r>
    </w:p>
    <w:p w:rsidR="00C3180C" w:rsidRDefault="00C3180C" w:rsidP="00C3180C">
      <w:pPr>
        <w:pStyle w:val="ListParagraph"/>
        <w:numPr>
          <w:ilvl w:val="1"/>
          <w:numId w:val="8"/>
        </w:numPr>
        <w:jc w:val="both"/>
        <w:rPr>
          <w:i/>
        </w:rPr>
      </w:pPr>
      <w:r w:rsidRPr="00644C63">
        <w:rPr>
          <w:b/>
          <w:i/>
          <w:color w:val="833C0B" w:themeColor="accent2" w:themeShade="80"/>
          <w:sz w:val="20"/>
          <w:szCs w:val="20"/>
          <w:u w:val="single"/>
        </w:rPr>
        <w:t>C:\FXRetailApplication</w:t>
      </w:r>
      <w:r>
        <w:rPr>
          <w:b/>
          <w:i/>
          <w:color w:val="833C0B" w:themeColor="accent2" w:themeShade="80"/>
          <w:sz w:val="20"/>
          <w:szCs w:val="20"/>
          <w:u w:val="single"/>
        </w:rPr>
        <w:t xml:space="preserve">\{APIKey of BIS1}\CER </w:t>
      </w:r>
      <w:r>
        <w:rPr>
          <w:i/>
        </w:rPr>
        <w:t>-- Inside this folder, have the public key (.</w:t>
      </w:r>
      <w:proofErr w:type="spellStart"/>
      <w:r>
        <w:rPr>
          <w:i/>
        </w:rPr>
        <w:t>cer</w:t>
      </w:r>
      <w:proofErr w:type="spellEnd"/>
      <w:r>
        <w:rPr>
          <w:i/>
        </w:rPr>
        <w:t xml:space="preserve">) of </w:t>
      </w:r>
      <w:r>
        <w:rPr>
          <w:i/>
        </w:rPr>
        <w:t>the First BIS</w:t>
      </w:r>
    </w:p>
    <w:p w:rsidR="00C3180C" w:rsidRPr="00C3180C" w:rsidRDefault="00C3180C" w:rsidP="00C3180C">
      <w:pPr>
        <w:pStyle w:val="ListParagraph"/>
        <w:numPr>
          <w:ilvl w:val="1"/>
          <w:numId w:val="8"/>
        </w:numPr>
        <w:jc w:val="both"/>
        <w:rPr>
          <w:i/>
        </w:rPr>
      </w:pPr>
      <w:r w:rsidRPr="00C3180C">
        <w:rPr>
          <w:i/>
        </w:rPr>
        <w:t>L</w:t>
      </w:r>
      <w:r>
        <w:rPr>
          <w:i/>
        </w:rPr>
        <w:t xml:space="preserve">ikewise, for multiple BIS connected have different folders and their respective </w:t>
      </w:r>
      <w:r>
        <w:rPr>
          <w:i/>
        </w:rPr>
        <w:t>public key (.</w:t>
      </w:r>
      <w:proofErr w:type="spellStart"/>
      <w:r>
        <w:rPr>
          <w:i/>
        </w:rPr>
        <w:t>cer</w:t>
      </w:r>
      <w:proofErr w:type="spellEnd"/>
      <w:r>
        <w:rPr>
          <w:i/>
        </w:rPr>
        <w:t xml:space="preserve">) of </w:t>
      </w:r>
      <w:r>
        <w:rPr>
          <w:i/>
        </w:rPr>
        <w:t>the respective</w:t>
      </w:r>
      <w:r>
        <w:rPr>
          <w:i/>
        </w:rPr>
        <w:t xml:space="preserve"> BIS</w:t>
      </w:r>
    </w:p>
    <w:p w:rsidR="00EF6B5F" w:rsidRDefault="00EF6B5F" w:rsidP="00EF6B5F">
      <w:pPr>
        <w:pStyle w:val="ListParagraph"/>
        <w:numPr>
          <w:ilvl w:val="0"/>
          <w:numId w:val="8"/>
        </w:numPr>
        <w:jc w:val="both"/>
      </w:pPr>
      <w:r>
        <w:t xml:space="preserve">Create the following system environmental variables in the </w:t>
      </w:r>
      <w:r w:rsidR="007F1EFF">
        <w:t>HUB</w:t>
      </w:r>
    </w:p>
    <w:p w:rsidR="000E3BC4" w:rsidRPr="006215AE" w:rsidRDefault="000E3BC4" w:rsidP="005362C8">
      <w:pPr>
        <w:pStyle w:val="ListParagraph"/>
        <w:jc w:val="both"/>
        <w:rPr>
          <w:b/>
        </w:rPr>
      </w:pPr>
    </w:p>
    <w:tbl>
      <w:tblPr>
        <w:tblStyle w:val="GridTable1Light"/>
        <w:tblW w:w="0" w:type="auto"/>
        <w:tblInd w:w="445" w:type="dxa"/>
        <w:tblLayout w:type="fixed"/>
        <w:tblLook w:val="04A0" w:firstRow="1" w:lastRow="0" w:firstColumn="1" w:lastColumn="0" w:noHBand="0" w:noVBand="1"/>
      </w:tblPr>
      <w:tblGrid>
        <w:gridCol w:w="671"/>
        <w:gridCol w:w="2990"/>
        <w:gridCol w:w="2094"/>
        <w:gridCol w:w="2790"/>
      </w:tblGrid>
      <w:tr w:rsidR="00A97B28" w:rsidRPr="006215AE" w:rsidTr="00C318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1" w:type="dxa"/>
          </w:tcPr>
          <w:p w:rsidR="00644C63" w:rsidRPr="006215AE" w:rsidRDefault="00644C63" w:rsidP="005362C8">
            <w:pPr>
              <w:pStyle w:val="ListParagraph"/>
              <w:ind w:left="0"/>
              <w:jc w:val="both"/>
            </w:pPr>
            <w:proofErr w:type="spellStart"/>
            <w:r w:rsidRPr="006215AE">
              <w:t>S.No</w:t>
            </w:r>
            <w:proofErr w:type="spellEnd"/>
          </w:p>
        </w:tc>
        <w:tc>
          <w:tcPr>
            <w:tcW w:w="2990" w:type="dxa"/>
          </w:tcPr>
          <w:p w:rsidR="00644C63" w:rsidRPr="006215AE" w:rsidRDefault="00644C63" w:rsidP="005362C8">
            <w:pPr>
              <w:pStyle w:val="ListParagraph"/>
              <w:ind w:left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215AE">
              <w:t>Variable Name</w:t>
            </w:r>
          </w:p>
        </w:tc>
        <w:tc>
          <w:tcPr>
            <w:tcW w:w="2094" w:type="dxa"/>
          </w:tcPr>
          <w:p w:rsidR="00644C63" w:rsidRPr="006215AE" w:rsidRDefault="00644C63" w:rsidP="005362C8">
            <w:pPr>
              <w:pStyle w:val="ListParagraph"/>
              <w:ind w:left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215AE">
              <w:t>Sample Value</w:t>
            </w:r>
          </w:p>
        </w:tc>
        <w:tc>
          <w:tcPr>
            <w:tcW w:w="2790" w:type="dxa"/>
          </w:tcPr>
          <w:p w:rsidR="00644C63" w:rsidRPr="006215AE" w:rsidRDefault="00644C63" w:rsidP="005362C8">
            <w:pPr>
              <w:pStyle w:val="ListParagraph"/>
              <w:ind w:left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215AE">
              <w:t>Description</w:t>
            </w:r>
          </w:p>
        </w:tc>
      </w:tr>
      <w:tr w:rsidR="0049415B" w:rsidTr="00C318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1" w:type="dxa"/>
          </w:tcPr>
          <w:p w:rsidR="00BD032E" w:rsidRPr="00E46B62" w:rsidRDefault="00C3180C" w:rsidP="0049415B">
            <w:pPr>
              <w:pStyle w:val="ListParagraph"/>
              <w:ind w:left="0"/>
              <w:jc w:val="both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2990" w:type="dxa"/>
          </w:tcPr>
          <w:p w:rsidR="0049415B" w:rsidRDefault="00C3180C" w:rsidP="0049415B">
            <w:pPr>
              <w:pStyle w:val="ListParagraph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C3180C">
              <w:t>ccilfx.hub.host</w:t>
            </w:r>
            <w:proofErr w:type="spellEnd"/>
          </w:p>
        </w:tc>
        <w:tc>
          <w:tcPr>
            <w:tcW w:w="2094" w:type="dxa"/>
          </w:tcPr>
          <w:p w:rsidR="0049415B" w:rsidRDefault="00A05AF9" w:rsidP="0049415B">
            <w:pPr>
              <w:pStyle w:val="ListParagraph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05AF9">
              <w:rPr>
                <w:rFonts w:ascii="Calibri" w:hAnsi="Calibri" w:cs="Calibri"/>
                <w:color w:val="000000"/>
              </w:rPr>
              <w:t>csmdult064.chellasoft.com</w:t>
            </w:r>
          </w:p>
        </w:tc>
        <w:tc>
          <w:tcPr>
            <w:tcW w:w="2790" w:type="dxa"/>
          </w:tcPr>
          <w:p w:rsidR="0049415B" w:rsidRPr="00320B92" w:rsidRDefault="00BD032E" w:rsidP="00BD032E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Indicates the HUB</w:t>
            </w:r>
            <w:r>
              <w:t xml:space="preserve"> IP address</w:t>
            </w:r>
            <w:r w:rsidR="00CD22B9">
              <w:t>/Hostname</w:t>
            </w:r>
            <w:r>
              <w:t xml:space="preserve"> </w:t>
            </w:r>
          </w:p>
        </w:tc>
      </w:tr>
      <w:tr w:rsidR="0049415B" w:rsidTr="00C318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1" w:type="dxa"/>
          </w:tcPr>
          <w:p w:rsidR="0049415B" w:rsidRPr="00E46B62" w:rsidRDefault="00BD032E" w:rsidP="0049415B">
            <w:pPr>
              <w:pStyle w:val="ListParagraph"/>
              <w:ind w:left="0"/>
              <w:jc w:val="both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2990" w:type="dxa"/>
          </w:tcPr>
          <w:p w:rsidR="0049415B" w:rsidRDefault="00C3180C" w:rsidP="0049415B">
            <w:pPr>
              <w:pStyle w:val="ListParagraph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C3180C">
              <w:t>ccilfx.hub.port</w:t>
            </w:r>
            <w:proofErr w:type="spellEnd"/>
          </w:p>
        </w:tc>
        <w:tc>
          <w:tcPr>
            <w:tcW w:w="2094" w:type="dxa"/>
          </w:tcPr>
          <w:p w:rsidR="0049415B" w:rsidRDefault="00A05AF9" w:rsidP="0049415B">
            <w:pPr>
              <w:pStyle w:val="ListParagraph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8026</w:t>
            </w:r>
          </w:p>
        </w:tc>
        <w:tc>
          <w:tcPr>
            <w:tcW w:w="2790" w:type="dxa"/>
          </w:tcPr>
          <w:p w:rsidR="0049415B" w:rsidRDefault="00BD032E" w:rsidP="00BD032E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Indicates the </w:t>
            </w:r>
            <w:r>
              <w:t>HUB</w:t>
            </w:r>
            <w:r>
              <w:t xml:space="preserve"> port</w:t>
            </w:r>
          </w:p>
        </w:tc>
      </w:tr>
      <w:tr w:rsidR="00270574" w:rsidTr="00C318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1" w:type="dxa"/>
          </w:tcPr>
          <w:p w:rsidR="00270574" w:rsidRDefault="00270574" w:rsidP="0049415B">
            <w:pPr>
              <w:pStyle w:val="ListParagraph"/>
              <w:ind w:left="0"/>
              <w:jc w:val="both"/>
              <w:rPr>
                <w:b w:val="0"/>
              </w:rPr>
            </w:pPr>
          </w:p>
        </w:tc>
        <w:tc>
          <w:tcPr>
            <w:tcW w:w="2990" w:type="dxa"/>
          </w:tcPr>
          <w:p w:rsidR="00270574" w:rsidRPr="00C3180C" w:rsidRDefault="00270574" w:rsidP="0049415B">
            <w:pPr>
              <w:pStyle w:val="ListParagraph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ccilfx.hub.protocol</w:t>
            </w:r>
            <w:proofErr w:type="spellEnd"/>
          </w:p>
        </w:tc>
        <w:tc>
          <w:tcPr>
            <w:tcW w:w="2094" w:type="dxa"/>
          </w:tcPr>
          <w:p w:rsidR="00270574" w:rsidRDefault="00EA7183" w:rsidP="0049415B">
            <w:pPr>
              <w:pStyle w:val="ListParagraph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HTTP</w:t>
            </w:r>
          </w:p>
        </w:tc>
        <w:tc>
          <w:tcPr>
            <w:tcW w:w="2790" w:type="dxa"/>
          </w:tcPr>
          <w:p w:rsidR="00270574" w:rsidRDefault="00386DD0" w:rsidP="00386DD0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Specifies the communication protocol to </w:t>
            </w:r>
            <w:proofErr w:type="gramStart"/>
            <w:r>
              <w:t>be used</w:t>
            </w:r>
            <w:proofErr w:type="gramEnd"/>
            <w:r>
              <w:t xml:space="preserve"> when transferring messages from </w:t>
            </w:r>
            <w:r>
              <w:t>HUB</w:t>
            </w:r>
            <w:r w:rsidR="004E7710">
              <w:t xml:space="preserve"> to BIS and HUB to PI. </w:t>
            </w:r>
            <w:r>
              <w:t>It should</w:t>
            </w:r>
            <w:r w:rsidRPr="00796397">
              <w:t xml:space="preserve"> be </w:t>
            </w:r>
            <w:r w:rsidRPr="0065727A">
              <w:rPr>
                <w:b/>
              </w:rPr>
              <w:t>HTTP</w:t>
            </w:r>
          </w:p>
        </w:tc>
      </w:tr>
      <w:tr w:rsidR="00C3180C" w:rsidTr="00C318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1" w:type="dxa"/>
          </w:tcPr>
          <w:p w:rsidR="00C3180C" w:rsidRPr="00E46B62" w:rsidRDefault="00BD032E" w:rsidP="0049415B">
            <w:pPr>
              <w:pStyle w:val="ListParagraph"/>
              <w:ind w:left="0"/>
              <w:jc w:val="both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2990" w:type="dxa"/>
          </w:tcPr>
          <w:p w:rsidR="00C3180C" w:rsidRPr="00C3180C" w:rsidRDefault="00C3180C" w:rsidP="0049415B">
            <w:pPr>
              <w:pStyle w:val="ListParagraph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C3180C">
              <w:t>ccilfx.hub.participant</w:t>
            </w:r>
            <w:proofErr w:type="spellEnd"/>
          </w:p>
        </w:tc>
        <w:tc>
          <w:tcPr>
            <w:tcW w:w="2094" w:type="dxa"/>
          </w:tcPr>
          <w:p w:rsidR="00C3180C" w:rsidRDefault="00A05AF9" w:rsidP="0049415B">
            <w:pPr>
              <w:pStyle w:val="ListParagraph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05AF9">
              <w:t>CCBPHDFC0005</w:t>
            </w:r>
          </w:p>
        </w:tc>
        <w:tc>
          <w:tcPr>
            <w:tcW w:w="2790" w:type="dxa"/>
          </w:tcPr>
          <w:p w:rsidR="00C3180C" w:rsidRDefault="00BD032E" w:rsidP="0049415B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Specifies the participant Id assigned by RFE.</w:t>
            </w:r>
          </w:p>
          <w:p w:rsidR="00BD032E" w:rsidRDefault="00BD032E" w:rsidP="0049415B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20B92">
              <w:rPr>
                <w:b/>
              </w:rPr>
              <w:t>For banks:</w:t>
            </w:r>
            <w:r>
              <w:rPr>
                <w:b/>
              </w:rPr>
              <w:t xml:space="preserve"> </w:t>
            </w:r>
            <w:r>
              <w:t>Specify the CCIL Membership Id</w:t>
            </w:r>
          </w:p>
          <w:p w:rsidR="00CD22B9" w:rsidRDefault="00CD22B9" w:rsidP="0049415B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20B92">
              <w:rPr>
                <w:b/>
              </w:rPr>
              <w:t>For Customers:</w:t>
            </w:r>
            <w:r>
              <w:t xml:space="preserve"> Specify the Customer Id generated by RFE.</w:t>
            </w:r>
          </w:p>
        </w:tc>
      </w:tr>
      <w:tr w:rsidR="004106C0" w:rsidTr="00C318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1" w:type="dxa"/>
          </w:tcPr>
          <w:p w:rsidR="004106C0" w:rsidRPr="00E46B62" w:rsidRDefault="00BD032E" w:rsidP="004106C0">
            <w:pPr>
              <w:pStyle w:val="ListParagraph"/>
              <w:ind w:left="0"/>
              <w:jc w:val="both"/>
              <w:rPr>
                <w:b w:val="0"/>
              </w:rPr>
            </w:pPr>
            <w:r>
              <w:rPr>
                <w:b w:val="0"/>
              </w:rPr>
              <w:t>4</w:t>
            </w:r>
          </w:p>
        </w:tc>
        <w:tc>
          <w:tcPr>
            <w:tcW w:w="2990" w:type="dxa"/>
          </w:tcPr>
          <w:p w:rsidR="004106C0" w:rsidRPr="00C3180C" w:rsidRDefault="004106C0" w:rsidP="004106C0">
            <w:pPr>
              <w:pStyle w:val="ListParagraph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C3180C">
              <w:t>ccilfx.hub.CERDirectory</w:t>
            </w:r>
            <w:proofErr w:type="spellEnd"/>
          </w:p>
        </w:tc>
        <w:tc>
          <w:tcPr>
            <w:tcW w:w="2094" w:type="dxa"/>
          </w:tcPr>
          <w:p w:rsidR="004106C0" w:rsidRDefault="00A05AF9" w:rsidP="004106C0">
            <w:pPr>
              <w:pStyle w:val="ListParagraph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20B92">
              <w:rPr>
                <w:szCs w:val="20"/>
              </w:rPr>
              <w:t>C:\FXRetailApplication\</w:t>
            </w:r>
            <w:r>
              <w:rPr>
                <w:szCs w:val="20"/>
              </w:rPr>
              <w:t>API\</w:t>
            </w:r>
            <w:r w:rsidRPr="00320B92">
              <w:rPr>
                <w:szCs w:val="20"/>
              </w:rPr>
              <w:t>PKI\</w:t>
            </w:r>
          </w:p>
        </w:tc>
        <w:tc>
          <w:tcPr>
            <w:tcW w:w="2790" w:type="dxa"/>
          </w:tcPr>
          <w:p w:rsidR="004106C0" w:rsidRPr="00320B92" w:rsidRDefault="00BD032E" w:rsidP="00BD032E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Specifies the file path of the </w:t>
            </w:r>
            <w:r>
              <w:t>PI</w:t>
            </w:r>
            <w:r>
              <w:t xml:space="preserve"> public key</w:t>
            </w:r>
          </w:p>
        </w:tc>
      </w:tr>
      <w:tr w:rsidR="004106C0" w:rsidTr="00C318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1" w:type="dxa"/>
          </w:tcPr>
          <w:p w:rsidR="004106C0" w:rsidRPr="00E46B62" w:rsidRDefault="00BD032E" w:rsidP="004106C0">
            <w:pPr>
              <w:pStyle w:val="ListParagraph"/>
              <w:ind w:left="0"/>
              <w:jc w:val="both"/>
              <w:rPr>
                <w:b w:val="0"/>
              </w:rPr>
            </w:pPr>
            <w:r>
              <w:rPr>
                <w:b w:val="0"/>
              </w:rPr>
              <w:t>5</w:t>
            </w:r>
          </w:p>
        </w:tc>
        <w:tc>
          <w:tcPr>
            <w:tcW w:w="2990" w:type="dxa"/>
          </w:tcPr>
          <w:p w:rsidR="004106C0" w:rsidRDefault="004106C0" w:rsidP="004106C0">
            <w:pPr>
              <w:pStyle w:val="ListParagraph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C3180C">
              <w:t>ccilfx.hub.PFXDirectory</w:t>
            </w:r>
            <w:proofErr w:type="spellEnd"/>
          </w:p>
        </w:tc>
        <w:tc>
          <w:tcPr>
            <w:tcW w:w="2094" w:type="dxa"/>
          </w:tcPr>
          <w:p w:rsidR="004106C0" w:rsidRDefault="00A05AF9" w:rsidP="004106C0">
            <w:pPr>
              <w:pStyle w:val="ListParagraph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20B92">
              <w:rPr>
                <w:szCs w:val="20"/>
              </w:rPr>
              <w:t>C:\FXRetailApplication\</w:t>
            </w:r>
            <w:r>
              <w:rPr>
                <w:szCs w:val="20"/>
              </w:rPr>
              <w:t>API\</w:t>
            </w:r>
            <w:r w:rsidRPr="00320B92">
              <w:rPr>
                <w:szCs w:val="20"/>
              </w:rPr>
              <w:t>PKI\</w:t>
            </w:r>
          </w:p>
        </w:tc>
        <w:tc>
          <w:tcPr>
            <w:tcW w:w="2790" w:type="dxa"/>
          </w:tcPr>
          <w:p w:rsidR="004106C0" w:rsidRPr="00320B92" w:rsidRDefault="00BD032E" w:rsidP="004106C0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Specifies the file path of the HUB</w:t>
            </w:r>
            <w:r>
              <w:t xml:space="preserve"> </w:t>
            </w:r>
            <w:r>
              <w:t>private key</w:t>
            </w:r>
          </w:p>
        </w:tc>
      </w:tr>
      <w:tr w:rsidR="004106C0" w:rsidTr="00C318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1" w:type="dxa"/>
          </w:tcPr>
          <w:p w:rsidR="004106C0" w:rsidRPr="00E46B62" w:rsidRDefault="00BD032E" w:rsidP="004106C0">
            <w:pPr>
              <w:pStyle w:val="ListParagraph"/>
              <w:ind w:left="0"/>
              <w:jc w:val="both"/>
              <w:rPr>
                <w:b w:val="0"/>
              </w:rPr>
            </w:pPr>
            <w:r>
              <w:rPr>
                <w:b w:val="0"/>
              </w:rPr>
              <w:t>6</w:t>
            </w:r>
          </w:p>
        </w:tc>
        <w:tc>
          <w:tcPr>
            <w:tcW w:w="2990" w:type="dxa"/>
          </w:tcPr>
          <w:p w:rsidR="004106C0" w:rsidRDefault="004106C0" w:rsidP="004106C0">
            <w:pPr>
              <w:pStyle w:val="ListParagraph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C3180C">
              <w:t>ccilfx.hub.PFXPassword</w:t>
            </w:r>
            <w:proofErr w:type="spellEnd"/>
          </w:p>
        </w:tc>
        <w:tc>
          <w:tcPr>
            <w:tcW w:w="2094" w:type="dxa"/>
          </w:tcPr>
          <w:p w:rsidR="004106C0" w:rsidRPr="00D7136D" w:rsidRDefault="00A05AF9" w:rsidP="004106C0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</w:rPr>
            </w:pPr>
            <w:r w:rsidRPr="00A97B28">
              <w:t>hW86CxzIxqbujs38Eu279Q==</w:t>
            </w:r>
          </w:p>
        </w:tc>
        <w:tc>
          <w:tcPr>
            <w:tcW w:w="2790" w:type="dxa"/>
            <w:vAlign w:val="center"/>
          </w:tcPr>
          <w:p w:rsidR="004106C0" w:rsidRPr="00796397" w:rsidRDefault="00BD032E" w:rsidP="00BD032E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Specifies the encrypted password of the </w:t>
            </w:r>
            <w:r>
              <w:t>HUB</w:t>
            </w:r>
            <w:r>
              <w:t xml:space="preserve"> private key file</w:t>
            </w:r>
          </w:p>
        </w:tc>
      </w:tr>
      <w:tr w:rsidR="004106C0" w:rsidTr="00C318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1" w:type="dxa"/>
          </w:tcPr>
          <w:p w:rsidR="004106C0" w:rsidRPr="00E46B62" w:rsidRDefault="00BD032E" w:rsidP="004106C0">
            <w:pPr>
              <w:pStyle w:val="ListParagraph"/>
              <w:ind w:left="0"/>
              <w:jc w:val="both"/>
              <w:rPr>
                <w:b w:val="0"/>
              </w:rPr>
            </w:pPr>
            <w:r>
              <w:rPr>
                <w:b w:val="0"/>
              </w:rPr>
              <w:lastRenderedPageBreak/>
              <w:t>7</w:t>
            </w:r>
          </w:p>
        </w:tc>
        <w:tc>
          <w:tcPr>
            <w:tcW w:w="2990" w:type="dxa"/>
          </w:tcPr>
          <w:p w:rsidR="004106C0" w:rsidRDefault="004106C0" w:rsidP="004106C0">
            <w:pPr>
              <w:pStyle w:val="ListParagraph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C3180C">
              <w:t>ccilfx.hub.queuedMessageLocation</w:t>
            </w:r>
            <w:proofErr w:type="spellEnd"/>
          </w:p>
        </w:tc>
        <w:tc>
          <w:tcPr>
            <w:tcW w:w="2094" w:type="dxa"/>
          </w:tcPr>
          <w:p w:rsidR="004106C0" w:rsidRPr="00320B92" w:rsidRDefault="00A05AF9" w:rsidP="004106C0">
            <w:pPr>
              <w:pStyle w:val="ListParagraph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</w:t>
            </w:r>
            <w:r>
              <w:t>:\FXRetail\HUB</w:t>
            </w:r>
            <w:r w:rsidRPr="00A97B28">
              <w:t>\MessageLog</w:t>
            </w:r>
          </w:p>
        </w:tc>
        <w:tc>
          <w:tcPr>
            <w:tcW w:w="2790" w:type="dxa"/>
            <w:vAlign w:val="center"/>
          </w:tcPr>
          <w:p w:rsidR="004106C0" w:rsidRDefault="00BD032E" w:rsidP="004106C0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Spec</w:t>
            </w:r>
            <w:r>
              <w:t>ifies the file path where the HUB</w:t>
            </w:r>
            <w:r>
              <w:t xml:space="preserve"> message log </w:t>
            </w:r>
            <w:proofErr w:type="gramStart"/>
            <w:r>
              <w:t>is written</w:t>
            </w:r>
            <w:proofErr w:type="gramEnd"/>
            <w:r>
              <w:t>.</w:t>
            </w:r>
          </w:p>
        </w:tc>
      </w:tr>
      <w:tr w:rsidR="004106C0" w:rsidTr="00C318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1" w:type="dxa"/>
          </w:tcPr>
          <w:p w:rsidR="004106C0" w:rsidRPr="00E46B62" w:rsidRDefault="00BD032E" w:rsidP="004106C0">
            <w:pPr>
              <w:pStyle w:val="ListParagraph"/>
              <w:ind w:left="0"/>
              <w:jc w:val="both"/>
              <w:rPr>
                <w:b w:val="0"/>
              </w:rPr>
            </w:pPr>
            <w:r>
              <w:rPr>
                <w:b w:val="0"/>
              </w:rPr>
              <w:t>8</w:t>
            </w:r>
          </w:p>
        </w:tc>
        <w:tc>
          <w:tcPr>
            <w:tcW w:w="2990" w:type="dxa"/>
          </w:tcPr>
          <w:p w:rsidR="004106C0" w:rsidRDefault="004106C0" w:rsidP="004106C0">
            <w:pPr>
              <w:pStyle w:val="ListParagraph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C3180C">
              <w:t>ccilfx.hub.pi.host</w:t>
            </w:r>
            <w:proofErr w:type="spellEnd"/>
          </w:p>
        </w:tc>
        <w:tc>
          <w:tcPr>
            <w:tcW w:w="2094" w:type="dxa"/>
          </w:tcPr>
          <w:p w:rsidR="004106C0" w:rsidRPr="00D7136D" w:rsidRDefault="009F36AB" w:rsidP="004106C0">
            <w:pPr>
              <w:pStyle w:val="ListParagraph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t>172.19.103.98</w:t>
            </w:r>
          </w:p>
        </w:tc>
        <w:tc>
          <w:tcPr>
            <w:tcW w:w="2790" w:type="dxa"/>
          </w:tcPr>
          <w:p w:rsidR="004106C0" w:rsidRDefault="00BD032E" w:rsidP="004106C0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Specifies the PI</w:t>
            </w:r>
            <w:r w:rsidR="009F36AB">
              <w:t>’s</w:t>
            </w:r>
            <w:r>
              <w:t xml:space="preserve"> </w:t>
            </w:r>
            <w:r w:rsidR="009F36AB">
              <w:t xml:space="preserve">hostname/ IP </w:t>
            </w:r>
            <w:r>
              <w:t>address.</w:t>
            </w:r>
          </w:p>
        </w:tc>
      </w:tr>
      <w:tr w:rsidR="004106C0" w:rsidTr="00C318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1" w:type="dxa"/>
          </w:tcPr>
          <w:p w:rsidR="004106C0" w:rsidRPr="00E46B62" w:rsidRDefault="00BD032E" w:rsidP="004106C0">
            <w:pPr>
              <w:pStyle w:val="ListParagraph"/>
              <w:ind w:left="0"/>
              <w:jc w:val="both"/>
              <w:rPr>
                <w:b w:val="0"/>
              </w:rPr>
            </w:pPr>
            <w:r>
              <w:rPr>
                <w:b w:val="0"/>
              </w:rPr>
              <w:t>9</w:t>
            </w:r>
          </w:p>
        </w:tc>
        <w:tc>
          <w:tcPr>
            <w:tcW w:w="2990" w:type="dxa"/>
          </w:tcPr>
          <w:p w:rsidR="004106C0" w:rsidRDefault="004106C0" w:rsidP="004106C0">
            <w:pPr>
              <w:pStyle w:val="ListParagraph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C3180C">
              <w:t>ccilfx.hub.pi.port</w:t>
            </w:r>
            <w:proofErr w:type="spellEnd"/>
          </w:p>
        </w:tc>
        <w:tc>
          <w:tcPr>
            <w:tcW w:w="2094" w:type="dxa"/>
          </w:tcPr>
          <w:p w:rsidR="004106C0" w:rsidRPr="00D7136D" w:rsidRDefault="004E7710" w:rsidP="004106C0">
            <w:pPr>
              <w:pStyle w:val="ListParagraph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rPr>
                <w:szCs w:val="20"/>
              </w:rPr>
              <w:t>8025</w:t>
            </w:r>
          </w:p>
        </w:tc>
        <w:tc>
          <w:tcPr>
            <w:tcW w:w="2790" w:type="dxa"/>
          </w:tcPr>
          <w:p w:rsidR="004106C0" w:rsidRDefault="00BD032E" w:rsidP="004106C0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Specifies </w:t>
            </w:r>
            <w:r>
              <w:t>the PI</w:t>
            </w:r>
            <w:r>
              <w:t xml:space="preserve"> listening port</w:t>
            </w:r>
          </w:p>
        </w:tc>
      </w:tr>
      <w:tr w:rsidR="004106C0" w:rsidTr="00C318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1" w:type="dxa"/>
          </w:tcPr>
          <w:p w:rsidR="004106C0" w:rsidRPr="00E46B62" w:rsidRDefault="00BD032E" w:rsidP="004106C0">
            <w:pPr>
              <w:pStyle w:val="ListParagraph"/>
              <w:ind w:left="0"/>
              <w:jc w:val="both"/>
              <w:rPr>
                <w:b w:val="0"/>
              </w:rPr>
            </w:pPr>
            <w:r>
              <w:rPr>
                <w:b w:val="0"/>
              </w:rPr>
              <w:t>10</w:t>
            </w:r>
          </w:p>
        </w:tc>
        <w:tc>
          <w:tcPr>
            <w:tcW w:w="2990" w:type="dxa"/>
          </w:tcPr>
          <w:p w:rsidR="004106C0" w:rsidRDefault="004106C0" w:rsidP="004106C0">
            <w:pPr>
              <w:pStyle w:val="ListParagraph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4106C0">
              <w:t>ccilfx.hub.pi.rest.protocol</w:t>
            </w:r>
            <w:proofErr w:type="spellEnd"/>
          </w:p>
        </w:tc>
        <w:tc>
          <w:tcPr>
            <w:tcW w:w="2094" w:type="dxa"/>
          </w:tcPr>
          <w:p w:rsidR="004106C0" w:rsidRDefault="00A05AF9" w:rsidP="004106C0">
            <w:pPr>
              <w:pStyle w:val="ListParagraph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http</w:t>
            </w:r>
          </w:p>
        </w:tc>
        <w:tc>
          <w:tcPr>
            <w:tcW w:w="2790" w:type="dxa"/>
          </w:tcPr>
          <w:p w:rsidR="004106C0" w:rsidRDefault="00BD032E" w:rsidP="00386DD0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Required to be </w:t>
            </w:r>
            <w:proofErr w:type="gramStart"/>
            <w:r>
              <w:t>filled</w:t>
            </w:r>
            <w:proofErr w:type="gramEnd"/>
            <w:r w:rsidR="00386DD0">
              <w:t xml:space="preserve"> as the chosen hub</w:t>
            </w:r>
            <w:r w:rsidRPr="008555BB">
              <w:t xml:space="preserve"> protocol is HTTP. The po</w:t>
            </w:r>
            <w:r w:rsidR="00A05AF9">
              <w:t>ssible values can be either http or https</w:t>
            </w:r>
          </w:p>
        </w:tc>
      </w:tr>
      <w:tr w:rsidR="004106C0" w:rsidTr="00C318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1" w:type="dxa"/>
          </w:tcPr>
          <w:p w:rsidR="004106C0" w:rsidRPr="00E46B62" w:rsidRDefault="00BD032E" w:rsidP="004106C0">
            <w:pPr>
              <w:pStyle w:val="ListParagraph"/>
              <w:ind w:left="0"/>
              <w:jc w:val="both"/>
              <w:rPr>
                <w:b w:val="0"/>
              </w:rPr>
            </w:pPr>
            <w:r>
              <w:rPr>
                <w:b w:val="0"/>
              </w:rPr>
              <w:t>11</w:t>
            </w:r>
          </w:p>
        </w:tc>
        <w:tc>
          <w:tcPr>
            <w:tcW w:w="2990" w:type="dxa"/>
          </w:tcPr>
          <w:p w:rsidR="004106C0" w:rsidRPr="004106C0" w:rsidRDefault="004106C0" w:rsidP="004106C0">
            <w:pPr>
              <w:pStyle w:val="ListParagraph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C3180C">
              <w:t>ccilfx.hub.</w:t>
            </w:r>
            <w:r>
              <w:t>pi.</w:t>
            </w:r>
            <w:r w:rsidRPr="00C3180C">
              <w:t>encryptionRequired</w:t>
            </w:r>
            <w:proofErr w:type="spellEnd"/>
          </w:p>
        </w:tc>
        <w:tc>
          <w:tcPr>
            <w:tcW w:w="2094" w:type="dxa"/>
          </w:tcPr>
          <w:p w:rsidR="004106C0" w:rsidRPr="00A97B28" w:rsidRDefault="00A05AF9" w:rsidP="004106C0">
            <w:pPr>
              <w:pStyle w:val="ListParagraph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true</w:t>
            </w:r>
          </w:p>
        </w:tc>
        <w:tc>
          <w:tcPr>
            <w:tcW w:w="2790" w:type="dxa"/>
          </w:tcPr>
          <w:p w:rsidR="009F36AB" w:rsidRDefault="009F36AB" w:rsidP="009F36AB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This is to enable/disable the encryption/digital signature authentication process for the message</w:t>
            </w:r>
            <w:r>
              <w:t xml:space="preserve"> transmission between HUB</w:t>
            </w:r>
            <w:r>
              <w:t xml:space="preserve"> and </w:t>
            </w:r>
            <w:r>
              <w:t>PI</w:t>
            </w:r>
            <w:r>
              <w:t xml:space="preserve">. The values should be either </w:t>
            </w:r>
          </w:p>
          <w:p w:rsidR="004106C0" w:rsidRDefault="009F36AB" w:rsidP="009F36AB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t>true</w:t>
            </w:r>
            <w:r>
              <w:t xml:space="preserve">  or </w:t>
            </w:r>
            <w:r>
              <w:rPr>
                <w:b/>
              </w:rPr>
              <w:t>false</w:t>
            </w:r>
          </w:p>
        </w:tc>
      </w:tr>
      <w:tr w:rsidR="004106C0" w:rsidTr="00C318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1" w:type="dxa"/>
          </w:tcPr>
          <w:p w:rsidR="004106C0" w:rsidRPr="00E46B62" w:rsidRDefault="00BD032E" w:rsidP="004106C0">
            <w:pPr>
              <w:pStyle w:val="ListParagraph"/>
              <w:ind w:left="0"/>
              <w:jc w:val="both"/>
              <w:rPr>
                <w:b w:val="0"/>
              </w:rPr>
            </w:pPr>
            <w:r>
              <w:rPr>
                <w:b w:val="0"/>
              </w:rPr>
              <w:t>12</w:t>
            </w:r>
          </w:p>
        </w:tc>
        <w:tc>
          <w:tcPr>
            <w:tcW w:w="2990" w:type="dxa"/>
          </w:tcPr>
          <w:p w:rsidR="004106C0" w:rsidRPr="004106C0" w:rsidRDefault="004106C0" w:rsidP="004106C0">
            <w:pPr>
              <w:pStyle w:val="ListParagraph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4106C0">
              <w:t>ccilfx.hub.bis.CBSConnectivityDetails</w:t>
            </w:r>
            <w:proofErr w:type="spellEnd"/>
          </w:p>
        </w:tc>
        <w:tc>
          <w:tcPr>
            <w:tcW w:w="2094" w:type="dxa"/>
          </w:tcPr>
          <w:p w:rsidR="004106C0" w:rsidRPr="00A97B28" w:rsidRDefault="00B6116D" w:rsidP="004106C0">
            <w:pPr>
              <w:pStyle w:val="ListParagraph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6116D">
              <w:t>Trades#BIS1#csmdult064.chellasoft.com#8027#D:/CCIL_FXRetail/Certificates/CER;Limits#BIS1#csmdult064.chellasoft.com#8027#D:/CCIL_FXRetail/Certificates/CER;CustomerApproval#BIS2#csmdult139.chellasoft.com#443#D:/CCIL_FXRetail/Certificates/CB_CER_139;Swapquotes#BIS1#csmdult064.chellasoft.com#8027#D:/CCIL_FXRetail/Certificates/CER;Markup#BIS1#csmdult064.chellasoft.com#8027#D:/CCIL_FXRetail/Certificates/CER</w:t>
            </w:r>
          </w:p>
        </w:tc>
        <w:tc>
          <w:tcPr>
            <w:tcW w:w="2790" w:type="dxa"/>
          </w:tcPr>
          <w:p w:rsidR="004106C0" w:rsidRDefault="00B6116D" w:rsidP="004106C0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Specifies the Hub to multiple BIS </w:t>
            </w:r>
            <w:r w:rsidR="00097CDB">
              <w:t>connectivity details.</w:t>
            </w:r>
          </w:p>
          <w:p w:rsidR="00B61D05" w:rsidRDefault="00B61D05" w:rsidP="004106C0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Should contain 5 BIS details for each message types separated by </w:t>
            </w:r>
            <w:proofErr w:type="gramStart"/>
            <w:r>
              <w:t>semicolon(</w:t>
            </w:r>
            <w:proofErr w:type="gramEnd"/>
            <w:r>
              <w:t>;).</w:t>
            </w:r>
          </w:p>
          <w:p w:rsidR="00B61D05" w:rsidRDefault="00B61D05" w:rsidP="004106C0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Each BIS details should 1.message type, 2.APIkey, 3.Hostname, 4.port number, 5.Certificatepath separated by </w:t>
            </w:r>
            <w:proofErr w:type="gramStart"/>
            <w:r>
              <w:t>hash(</w:t>
            </w:r>
            <w:proofErr w:type="gramEnd"/>
            <w:r>
              <w:t xml:space="preserve">#). Must be </w:t>
            </w:r>
            <w:proofErr w:type="gramStart"/>
            <w:r>
              <w:t>above mentioned</w:t>
            </w:r>
            <w:proofErr w:type="gramEnd"/>
            <w:r>
              <w:t xml:space="preserve"> order.</w:t>
            </w:r>
          </w:p>
        </w:tc>
      </w:tr>
      <w:tr w:rsidR="004106C0" w:rsidTr="00C318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1" w:type="dxa"/>
          </w:tcPr>
          <w:p w:rsidR="004106C0" w:rsidRPr="00E46B62" w:rsidRDefault="00BD032E" w:rsidP="004106C0">
            <w:pPr>
              <w:pStyle w:val="ListParagraph"/>
              <w:ind w:left="0"/>
              <w:jc w:val="both"/>
              <w:rPr>
                <w:b w:val="0"/>
              </w:rPr>
            </w:pPr>
            <w:r>
              <w:rPr>
                <w:b w:val="0"/>
              </w:rPr>
              <w:t>13</w:t>
            </w:r>
          </w:p>
        </w:tc>
        <w:tc>
          <w:tcPr>
            <w:tcW w:w="2990" w:type="dxa"/>
          </w:tcPr>
          <w:p w:rsidR="004106C0" w:rsidRDefault="004106C0" w:rsidP="004106C0">
            <w:pPr>
              <w:pStyle w:val="ListParagraph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4106C0">
              <w:t>ccilfx.hub.bis.rest.protocol</w:t>
            </w:r>
            <w:proofErr w:type="spellEnd"/>
          </w:p>
        </w:tc>
        <w:tc>
          <w:tcPr>
            <w:tcW w:w="2094" w:type="dxa"/>
          </w:tcPr>
          <w:p w:rsidR="004106C0" w:rsidRDefault="00B61D05" w:rsidP="004106C0">
            <w:pPr>
              <w:pStyle w:val="ListParagraph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http</w:t>
            </w:r>
          </w:p>
        </w:tc>
        <w:tc>
          <w:tcPr>
            <w:tcW w:w="2790" w:type="dxa"/>
          </w:tcPr>
          <w:p w:rsidR="004106C0" w:rsidRDefault="00097CDB" w:rsidP="004106C0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Required to </w:t>
            </w:r>
            <w:proofErr w:type="gramStart"/>
            <w:r>
              <w:t>be filled</w:t>
            </w:r>
            <w:proofErr w:type="gramEnd"/>
            <w:r w:rsidR="004210A3">
              <w:t xml:space="preserve"> when the chosen Hub</w:t>
            </w:r>
            <w:r w:rsidRPr="008555BB">
              <w:t xml:space="preserve"> protocol is HTTP. The po</w:t>
            </w:r>
            <w:r>
              <w:t>ssible values can be either http or https</w:t>
            </w:r>
          </w:p>
        </w:tc>
      </w:tr>
      <w:tr w:rsidR="004106C0" w:rsidTr="00C3180C">
        <w:trPr>
          <w:trHeight w:val="1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71" w:type="dxa"/>
          </w:tcPr>
          <w:p w:rsidR="004106C0" w:rsidRPr="00343AE1" w:rsidRDefault="00BD032E" w:rsidP="004106C0">
            <w:pPr>
              <w:pStyle w:val="ListParagraph"/>
              <w:ind w:left="0"/>
              <w:jc w:val="both"/>
              <w:rPr>
                <w:b w:val="0"/>
              </w:rPr>
            </w:pPr>
            <w:r>
              <w:rPr>
                <w:b w:val="0"/>
              </w:rPr>
              <w:t>14</w:t>
            </w:r>
          </w:p>
        </w:tc>
        <w:tc>
          <w:tcPr>
            <w:tcW w:w="2990" w:type="dxa"/>
          </w:tcPr>
          <w:p w:rsidR="004106C0" w:rsidRDefault="004106C0" w:rsidP="004106C0">
            <w:pPr>
              <w:pStyle w:val="ListParagraph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4106C0">
              <w:t>ccilfx.hub.bis.encryptionRequired</w:t>
            </w:r>
            <w:proofErr w:type="spellEnd"/>
          </w:p>
        </w:tc>
        <w:tc>
          <w:tcPr>
            <w:tcW w:w="2094" w:type="dxa"/>
          </w:tcPr>
          <w:p w:rsidR="004106C0" w:rsidRDefault="00097CDB" w:rsidP="004106C0">
            <w:pPr>
              <w:pStyle w:val="ListParagraph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0"/>
              </w:rPr>
            </w:pPr>
            <w:r>
              <w:t>true</w:t>
            </w:r>
          </w:p>
        </w:tc>
        <w:tc>
          <w:tcPr>
            <w:tcW w:w="2790" w:type="dxa"/>
          </w:tcPr>
          <w:p w:rsidR="00097CDB" w:rsidRDefault="00097CDB" w:rsidP="00097CDB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This is to enable/disable the encryption/digital signature authentication process for </w:t>
            </w:r>
            <w:r>
              <w:lastRenderedPageBreak/>
              <w:t xml:space="preserve">the message transmission between HUB and </w:t>
            </w:r>
            <w:r>
              <w:t>BIS</w:t>
            </w:r>
            <w:r>
              <w:t xml:space="preserve">. The values should be either </w:t>
            </w:r>
          </w:p>
          <w:p w:rsidR="004106C0" w:rsidRDefault="00097CDB" w:rsidP="00097CDB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b/>
              </w:rPr>
              <w:t>true</w:t>
            </w:r>
            <w:r>
              <w:t xml:space="preserve">  or </w:t>
            </w:r>
            <w:r>
              <w:rPr>
                <w:b/>
              </w:rPr>
              <w:t>false</w:t>
            </w:r>
          </w:p>
        </w:tc>
      </w:tr>
    </w:tbl>
    <w:p w:rsidR="00644C63" w:rsidRDefault="00644C63" w:rsidP="005362C8">
      <w:pPr>
        <w:pStyle w:val="ListParagraph"/>
        <w:jc w:val="both"/>
      </w:pPr>
    </w:p>
    <w:p w:rsidR="00326788" w:rsidRDefault="00326788" w:rsidP="005362C8">
      <w:pPr>
        <w:pStyle w:val="ListParagraph"/>
        <w:numPr>
          <w:ilvl w:val="0"/>
          <w:numId w:val="8"/>
        </w:numPr>
        <w:jc w:val="both"/>
      </w:pPr>
      <w:r>
        <w:t xml:space="preserve">To get the encrypted value of the </w:t>
      </w:r>
      <w:r w:rsidR="00733486">
        <w:t xml:space="preserve">password of </w:t>
      </w:r>
      <w:r w:rsidR="00DD32F8">
        <w:t>HUB</w:t>
      </w:r>
      <w:r>
        <w:t xml:space="preserve"> private key file, run the following command</w:t>
      </w:r>
      <w:r w:rsidR="00DD32F8">
        <w:t xml:space="preserve"> in Participant Interface war location</w:t>
      </w:r>
      <w:r w:rsidR="00733486">
        <w:t>,</w:t>
      </w:r>
      <w:r>
        <w:t xml:space="preserve"> </w:t>
      </w:r>
    </w:p>
    <w:p w:rsidR="00733486" w:rsidRDefault="00733486" w:rsidP="005362C8">
      <w:pPr>
        <w:ind w:firstLine="720"/>
        <w:jc w:val="both"/>
        <w:rPr>
          <w:i/>
          <w:color w:val="C00000"/>
          <w:sz w:val="18"/>
        </w:rPr>
      </w:pPr>
      <w:r w:rsidRPr="00733486">
        <w:rPr>
          <w:i/>
          <w:color w:val="C00000"/>
          <w:sz w:val="18"/>
        </w:rPr>
        <w:t>C:\FXRetailAppl</w:t>
      </w:r>
      <w:r w:rsidR="00D7534D">
        <w:rPr>
          <w:i/>
          <w:color w:val="C00000"/>
          <w:sz w:val="18"/>
        </w:rPr>
        <w:t>ication\Exe\ParticipantInterface&gt;java -jar ParticipantInterface</w:t>
      </w:r>
      <w:r w:rsidR="008377B8">
        <w:rPr>
          <w:i/>
          <w:color w:val="C00000"/>
          <w:sz w:val="18"/>
        </w:rPr>
        <w:t>.w</w:t>
      </w:r>
      <w:r w:rsidRPr="00733486">
        <w:rPr>
          <w:i/>
          <w:color w:val="C00000"/>
          <w:sz w:val="18"/>
        </w:rPr>
        <w:t xml:space="preserve">ar crypto abc@123 </w:t>
      </w:r>
    </w:p>
    <w:p w:rsidR="00326788" w:rsidRDefault="00733486" w:rsidP="005362C8">
      <w:pPr>
        <w:ind w:firstLine="720"/>
        <w:jc w:val="both"/>
      </w:pPr>
      <w:r>
        <w:t xml:space="preserve">Where, in place of </w:t>
      </w:r>
      <w:r w:rsidRPr="00733486">
        <w:rPr>
          <w:b/>
        </w:rPr>
        <w:t xml:space="preserve">abc@123 </w:t>
      </w:r>
      <w:r>
        <w:t xml:space="preserve">specify the actual password </w:t>
      </w:r>
    </w:p>
    <w:p w:rsidR="00733486" w:rsidRDefault="00733486" w:rsidP="005362C8">
      <w:pPr>
        <w:pStyle w:val="ListParagraph"/>
        <w:numPr>
          <w:ilvl w:val="0"/>
          <w:numId w:val="8"/>
        </w:numPr>
        <w:jc w:val="both"/>
      </w:pPr>
      <w:r>
        <w:t>You will get the encrypted value as shown below</w:t>
      </w:r>
    </w:p>
    <w:p w:rsidR="00733486" w:rsidRPr="005C5DA6" w:rsidRDefault="00D7534D" w:rsidP="005362C8">
      <w:pPr>
        <w:pStyle w:val="ListParagraph"/>
        <w:jc w:val="both"/>
        <w:rPr>
          <w:noProof/>
          <w:color w:val="7030A0"/>
        </w:rPr>
      </w:pPr>
      <w:r>
        <w:rPr>
          <w:noProof/>
          <w:color w:val="7030A0"/>
          <w:lang w:val="en-IN" w:eastAsia="en-IN"/>
        </w:rPr>
        <w:drawing>
          <wp:inline distT="0" distB="0" distL="0" distR="0">
            <wp:extent cx="5943600" cy="38798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BIS_encryptedvalue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87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C5DA6" w:rsidRDefault="005C5DA6" w:rsidP="005362C8">
      <w:pPr>
        <w:pStyle w:val="ListParagraph"/>
        <w:jc w:val="both"/>
      </w:pPr>
    </w:p>
    <w:p w:rsidR="00EC4796" w:rsidRPr="00EC4796" w:rsidRDefault="00733486" w:rsidP="00EC4796">
      <w:pPr>
        <w:pStyle w:val="ListParagraph"/>
        <w:numPr>
          <w:ilvl w:val="0"/>
          <w:numId w:val="8"/>
        </w:numPr>
        <w:jc w:val="both"/>
      </w:pPr>
      <w:r>
        <w:t xml:space="preserve">Kindly ensure that the encrypted password is specified as a value for the environmental variable </w:t>
      </w:r>
      <w:r w:rsidRPr="00410E91">
        <w:rPr>
          <w:color w:val="000000" w:themeColor="text1"/>
        </w:rPr>
        <w:t>(</w:t>
      </w:r>
      <w:proofErr w:type="spellStart"/>
      <w:r w:rsidR="00246BAE">
        <w:rPr>
          <w:color w:val="000000" w:themeColor="text1"/>
        </w:rPr>
        <w:t>ccilfx.</w:t>
      </w:r>
      <w:r w:rsidR="00DD32F8">
        <w:rPr>
          <w:color w:val="000000" w:themeColor="text1"/>
        </w:rPr>
        <w:t>hub</w:t>
      </w:r>
      <w:r w:rsidRPr="00410E91">
        <w:rPr>
          <w:color w:val="000000" w:themeColor="text1"/>
        </w:rPr>
        <w:t>.PFXPassword</w:t>
      </w:r>
      <w:proofErr w:type="spellEnd"/>
      <w:r w:rsidRPr="00410E91">
        <w:rPr>
          <w:color w:val="000000" w:themeColor="text1"/>
        </w:rPr>
        <w:t>)</w:t>
      </w:r>
    </w:p>
    <w:p w:rsidR="008076EE" w:rsidRDefault="006215AE" w:rsidP="00C91AC8">
      <w:pPr>
        <w:pStyle w:val="ListParagraph"/>
        <w:numPr>
          <w:ilvl w:val="0"/>
          <w:numId w:val="8"/>
        </w:numPr>
        <w:jc w:val="both"/>
      </w:pPr>
      <w:r>
        <w:t xml:space="preserve">As a final step, </w:t>
      </w:r>
      <w:r w:rsidR="008076EE">
        <w:t>we n</w:t>
      </w:r>
      <w:r w:rsidR="00C91AC8">
        <w:t>eed to</w:t>
      </w:r>
      <w:r w:rsidR="00423617">
        <w:t xml:space="preserve"> run the HUB</w:t>
      </w:r>
      <w:r w:rsidR="00C91AC8">
        <w:t xml:space="preserve"> application.</w:t>
      </w:r>
      <w:r w:rsidR="00891106">
        <w:t xml:space="preserve"> </w:t>
      </w:r>
      <w:r w:rsidR="00C91AC8">
        <w:t xml:space="preserve">To do this, just double click on the </w:t>
      </w:r>
      <w:r w:rsidR="00423617">
        <w:rPr>
          <w:b/>
        </w:rPr>
        <w:t>FXHub</w:t>
      </w:r>
      <w:r w:rsidR="00C91AC8" w:rsidRPr="006215AE">
        <w:rPr>
          <w:b/>
        </w:rPr>
        <w:t>.bat</w:t>
      </w:r>
      <w:r w:rsidR="00C91AC8">
        <w:rPr>
          <w:b/>
        </w:rPr>
        <w:t xml:space="preserve"> </w:t>
      </w:r>
      <w:r w:rsidR="00C91AC8">
        <w:t xml:space="preserve">received from </w:t>
      </w:r>
      <w:proofErr w:type="spellStart"/>
      <w:r w:rsidR="00C91AC8">
        <w:t>ClearCorp</w:t>
      </w:r>
      <w:proofErr w:type="spellEnd"/>
      <w:r w:rsidR="00891106">
        <w:t>.</w:t>
      </w:r>
    </w:p>
    <w:p w:rsidR="00246BAE" w:rsidRDefault="005362C8" w:rsidP="00246BAE">
      <w:pPr>
        <w:pStyle w:val="ListParagraph"/>
        <w:numPr>
          <w:ilvl w:val="0"/>
          <w:numId w:val="8"/>
        </w:numPr>
        <w:jc w:val="both"/>
      </w:pPr>
      <w:r>
        <w:t>No</w:t>
      </w:r>
      <w:r w:rsidR="008076EE">
        <w:t xml:space="preserve">w, </w:t>
      </w:r>
      <w:r w:rsidR="00423617">
        <w:t>ensure that HUB</w:t>
      </w:r>
      <w:r w:rsidR="00246BAE">
        <w:t xml:space="preserve"> </w:t>
      </w:r>
      <w:proofErr w:type="gramStart"/>
      <w:r w:rsidR="00246BAE">
        <w:t>is</w:t>
      </w:r>
      <w:r w:rsidR="008076EE">
        <w:t xml:space="preserve"> connected</w:t>
      </w:r>
      <w:proofErr w:type="gramEnd"/>
      <w:r w:rsidR="008076EE">
        <w:t xml:space="preserve"> to the Participant Interface application</w:t>
      </w:r>
      <w:r w:rsidR="00246BAE">
        <w:t>.</w:t>
      </w:r>
    </w:p>
    <w:p w:rsidR="00410E91" w:rsidRDefault="00410E91" w:rsidP="00410E91">
      <w:pPr>
        <w:jc w:val="both"/>
      </w:pPr>
    </w:p>
    <w:sectPr w:rsidR="00410E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385302"/>
    <w:multiLevelType w:val="hybridMultilevel"/>
    <w:tmpl w:val="33AC95E8"/>
    <w:lvl w:ilvl="0" w:tplc="9C8C54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F4A0ADC"/>
    <w:multiLevelType w:val="hybridMultilevel"/>
    <w:tmpl w:val="7B8AF948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20D54EE4"/>
    <w:multiLevelType w:val="hybridMultilevel"/>
    <w:tmpl w:val="76F4D1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D20A3D"/>
    <w:multiLevelType w:val="hybridMultilevel"/>
    <w:tmpl w:val="D29C47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F5575A"/>
    <w:multiLevelType w:val="hybridMultilevel"/>
    <w:tmpl w:val="094601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4347D6"/>
    <w:multiLevelType w:val="hybridMultilevel"/>
    <w:tmpl w:val="9EDA9480"/>
    <w:lvl w:ilvl="0" w:tplc="3D30CE72">
      <w:numFmt w:val="bullet"/>
      <w:lvlText w:val=""/>
      <w:lvlJc w:val="left"/>
      <w:pPr>
        <w:ind w:left="765" w:hanging="360"/>
      </w:pPr>
      <w:rPr>
        <w:rFonts w:ascii="Symbol" w:eastAsiaTheme="minorHAnsi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 w15:restartNumberingAfterBreak="0">
    <w:nsid w:val="4D4816BA"/>
    <w:multiLevelType w:val="hybridMultilevel"/>
    <w:tmpl w:val="0A4C80A4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CE63FA6"/>
    <w:multiLevelType w:val="hybridMultilevel"/>
    <w:tmpl w:val="6D76A50A"/>
    <w:lvl w:ilvl="0" w:tplc="95FC5C9E">
      <w:numFmt w:val="bullet"/>
      <w:lvlText w:val=""/>
      <w:lvlJc w:val="left"/>
      <w:pPr>
        <w:ind w:left="720" w:hanging="360"/>
      </w:pPr>
      <w:rPr>
        <w:rFonts w:ascii="Symbol" w:eastAsia="Calibri" w:hAnsi="Symbol" w:cstheme="minorHAns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821AA5"/>
    <w:multiLevelType w:val="hybridMultilevel"/>
    <w:tmpl w:val="E9CA9C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1B0C8A"/>
    <w:multiLevelType w:val="hybridMultilevel"/>
    <w:tmpl w:val="A5AE8B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750966"/>
    <w:multiLevelType w:val="hybridMultilevel"/>
    <w:tmpl w:val="A5AE8B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707529"/>
    <w:multiLevelType w:val="hybridMultilevel"/>
    <w:tmpl w:val="0BFE7B7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37C6008">
      <w:start w:val="1"/>
      <w:numFmt w:val="lowerLetter"/>
      <w:lvlText w:val="%2."/>
      <w:lvlJc w:val="left"/>
      <w:pPr>
        <w:ind w:left="1440" w:hanging="360"/>
      </w:pPr>
      <w:rPr>
        <w:b w:val="0"/>
        <w:i w:val="0"/>
        <w:color w:val="auto"/>
        <w:sz w:val="22"/>
        <w:szCs w:val="22"/>
      </w:rPr>
    </w:lvl>
    <w:lvl w:ilvl="2" w:tplc="3E8870C4">
      <w:start w:val="2"/>
      <w:numFmt w:val="bullet"/>
      <w:lvlText w:val=""/>
      <w:lvlJc w:val="left"/>
      <w:pPr>
        <w:ind w:left="2340" w:hanging="360"/>
      </w:pPr>
      <w:rPr>
        <w:rFonts w:ascii="Symbol" w:eastAsiaTheme="minorHAnsi" w:hAnsi="Symbol" w:cstheme="minorBidi" w:hint="default"/>
      </w:r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3"/>
  </w:num>
  <w:num w:numId="4">
    <w:abstractNumId w:val="6"/>
  </w:num>
  <w:num w:numId="5">
    <w:abstractNumId w:val="9"/>
  </w:num>
  <w:num w:numId="6">
    <w:abstractNumId w:val="4"/>
  </w:num>
  <w:num w:numId="7">
    <w:abstractNumId w:val="10"/>
  </w:num>
  <w:num w:numId="8">
    <w:abstractNumId w:val="11"/>
  </w:num>
  <w:num w:numId="9">
    <w:abstractNumId w:val="1"/>
  </w:num>
  <w:num w:numId="10">
    <w:abstractNumId w:val="7"/>
  </w:num>
  <w:num w:numId="11">
    <w:abstractNumId w:val="5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EyMTAzMTS0tDSwNDVT0lEKTi0uzszPAykwrQUA8uOvdywAAAA="/>
  </w:docVars>
  <w:rsids>
    <w:rsidRoot w:val="00684000"/>
    <w:rsid w:val="00027ADC"/>
    <w:rsid w:val="000910DC"/>
    <w:rsid w:val="00097CDB"/>
    <w:rsid w:val="000C4507"/>
    <w:rsid w:val="000E3BC4"/>
    <w:rsid w:val="00126E7C"/>
    <w:rsid w:val="001312D8"/>
    <w:rsid w:val="001452BC"/>
    <w:rsid w:val="00182BD4"/>
    <w:rsid w:val="001C5EE3"/>
    <w:rsid w:val="001E3805"/>
    <w:rsid w:val="001F07FF"/>
    <w:rsid w:val="00246BAE"/>
    <w:rsid w:val="002607ED"/>
    <w:rsid w:val="00270574"/>
    <w:rsid w:val="002C7FD7"/>
    <w:rsid w:val="00317521"/>
    <w:rsid w:val="00320B92"/>
    <w:rsid w:val="00326788"/>
    <w:rsid w:val="00343AE1"/>
    <w:rsid w:val="00377704"/>
    <w:rsid w:val="00386DD0"/>
    <w:rsid w:val="003A404B"/>
    <w:rsid w:val="003A5041"/>
    <w:rsid w:val="003C3B6F"/>
    <w:rsid w:val="00400D27"/>
    <w:rsid w:val="004067DF"/>
    <w:rsid w:val="004106C0"/>
    <w:rsid w:val="00410E91"/>
    <w:rsid w:val="004210A3"/>
    <w:rsid w:val="00423617"/>
    <w:rsid w:val="0044402C"/>
    <w:rsid w:val="00492084"/>
    <w:rsid w:val="0049415B"/>
    <w:rsid w:val="004E7710"/>
    <w:rsid w:val="005362C8"/>
    <w:rsid w:val="005C5DA6"/>
    <w:rsid w:val="005D23B4"/>
    <w:rsid w:val="005F0B85"/>
    <w:rsid w:val="006211F3"/>
    <w:rsid w:val="006215AE"/>
    <w:rsid w:val="00644C63"/>
    <w:rsid w:val="00651049"/>
    <w:rsid w:val="00684000"/>
    <w:rsid w:val="00697990"/>
    <w:rsid w:val="006B4D72"/>
    <w:rsid w:val="006D3189"/>
    <w:rsid w:val="006F722D"/>
    <w:rsid w:val="00720CFA"/>
    <w:rsid w:val="00733486"/>
    <w:rsid w:val="00746F63"/>
    <w:rsid w:val="00761E10"/>
    <w:rsid w:val="00776F49"/>
    <w:rsid w:val="007C6755"/>
    <w:rsid w:val="007D7D04"/>
    <w:rsid w:val="007F1EFF"/>
    <w:rsid w:val="008076EE"/>
    <w:rsid w:val="008159DE"/>
    <w:rsid w:val="008377B8"/>
    <w:rsid w:val="00891106"/>
    <w:rsid w:val="008A1A5B"/>
    <w:rsid w:val="008A682B"/>
    <w:rsid w:val="008B0E7B"/>
    <w:rsid w:val="008D02A2"/>
    <w:rsid w:val="008E2C27"/>
    <w:rsid w:val="008F19E4"/>
    <w:rsid w:val="00901D69"/>
    <w:rsid w:val="00905C90"/>
    <w:rsid w:val="00907562"/>
    <w:rsid w:val="00925DB3"/>
    <w:rsid w:val="009316FE"/>
    <w:rsid w:val="00936964"/>
    <w:rsid w:val="00963ACA"/>
    <w:rsid w:val="009B120D"/>
    <w:rsid w:val="009B7465"/>
    <w:rsid w:val="009C5B12"/>
    <w:rsid w:val="009D580D"/>
    <w:rsid w:val="009E6946"/>
    <w:rsid w:val="009F36AB"/>
    <w:rsid w:val="00A03296"/>
    <w:rsid w:val="00A05AF9"/>
    <w:rsid w:val="00A43606"/>
    <w:rsid w:val="00A71294"/>
    <w:rsid w:val="00A97B28"/>
    <w:rsid w:val="00AA0449"/>
    <w:rsid w:val="00AB642C"/>
    <w:rsid w:val="00AE6C7A"/>
    <w:rsid w:val="00B3446E"/>
    <w:rsid w:val="00B6116D"/>
    <w:rsid w:val="00B6142F"/>
    <w:rsid w:val="00B61D05"/>
    <w:rsid w:val="00B74E1A"/>
    <w:rsid w:val="00BB2108"/>
    <w:rsid w:val="00BD032E"/>
    <w:rsid w:val="00BF5ED7"/>
    <w:rsid w:val="00C15953"/>
    <w:rsid w:val="00C16D89"/>
    <w:rsid w:val="00C22D33"/>
    <w:rsid w:val="00C3180C"/>
    <w:rsid w:val="00C445C5"/>
    <w:rsid w:val="00C91AC8"/>
    <w:rsid w:val="00CC1934"/>
    <w:rsid w:val="00CD22B9"/>
    <w:rsid w:val="00D01EBF"/>
    <w:rsid w:val="00D7136D"/>
    <w:rsid w:val="00D7534D"/>
    <w:rsid w:val="00DA39B7"/>
    <w:rsid w:val="00DA5748"/>
    <w:rsid w:val="00DD32F8"/>
    <w:rsid w:val="00DF62D4"/>
    <w:rsid w:val="00E10C72"/>
    <w:rsid w:val="00E46B62"/>
    <w:rsid w:val="00E82B80"/>
    <w:rsid w:val="00E910B3"/>
    <w:rsid w:val="00EA7183"/>
    <w:rsid w:val="00EC3BD8"/>
    <w:rsid w:val="00EC4796"/>
    <w:rsid w:val="00EF0EA7"/>
    <w:rsid w:val="00EF6B5F"/>
    <w:rsid w:val="00F26D7F"/>
    <w:rsid w:val="00F37B7B"/>
    <w:rsid w:val="00F57C78"/>
    <w:rsid w:val="00F84410"/>
    <w:rsid w:val="00F85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ABC581"/>
  <w15:chartTrackingRefBased/>
  <w15:docId w15:val="{39BC108A-13C1-4457-BB77-3917B4C0A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B0E7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6D8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910B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4507"/>
    <w:pPr>
      <w:ind w:left="720"/>
      <w:contextualSpacing/>
    </w:pPr>
  </w:style>
  <w:style w:type="table" w:styleId="TableGrid">
    <w:name w:val="Table Grid"/>
    <w:basedOn w:val="TableNormal"/>
    <w:uiPriority w:val="39"/>
    <w:rsid w:val="00EC3B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8B0E7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semiHidden/>
    <w:unhideWhenUsed/>
    <w:rsid w:val="00901D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link w:val="NoSpacingChar"/>
    <w:uiPriority w:val="1"/>
    <w:qFormat/>
    <w:rsid w:val="00925DB3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925DB3"/>
    <w:rPr>
      <w:rFonts w:eastAsiaTheme="minorEastAsia"/>
    </w:rPr>
  </w:style>
  <w:style w:type="table" w:styleId="GridTable1Light-Accent5">
    <w:name w:val="Grid Table 1 Light Accent 5"/>
    <w:basedOn w:val="TableNormal"/>
    <w:uiPriority w:val="46"/>
    <w:rsid w:val="00CC1934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Heading2Char">
    <w:name w:val="Heading 2 Char"/>
    <w:basedOn w:val="DefaultParagraphFont"/>
    <w:link w:val="Heading2"/>
    <w:uiPriority w:val="9"/>
    <w:rsid w:val="00C16D8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ListTable4-Accent1">
    <w:name w:val="List Table 4 Accent 1"/>
    <w:basedOn w:val="TableNormal"/>
    <w:uiPriority w:val="49"/>
    <w:rsid w:val="00C16D89"/>
    <w:pPr>
      <w:spacing w:after="0" w:line="240" w:lineRule="auto"/>
    </w:pPr>
    <w:tblPr>
      <w:tblStyleRowBandSize w:val="1"/>
      <w:tblStyleColBandSize w:val="1"/>
      <w:tblInd w:w="0" w:type="nil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1Light">
    <w:name w:val="Grid Table 1 Light"/>
    <w:basedOn w:val="TableNormal"/>
    <w:uiPriority w:val="46"/>
    <w:rsid w:val="006215AE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GridLight">
    <w:name w:val="Grid Table Light"/>
    <w:basedOn w:val="TableNormal"/>
    <w:uiPriority w:val="40"/>
    <w:rsid w:val="006215A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E910B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991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8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8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4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2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6D56BC-9A14-4418-9335-977582648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725</TotalTime>
  <Pages>3</Pages>
  <Words>594</Words>
  <Characters>3390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Subashini Ramasamy</dc:creator>
  <cp:keywords/>
  <dc:description/>
  <cp:lastModifiedBy>Rajkabilan Jeevaraj</cp:lastModifiedBy>
  <cp:revision>100</cp:revision>
  <dcterms:created xsi:type="dcterms:W3CDTF">2018-10-17T08:21:00Z</dcterms:created>
  <dcterms:modified xsi:type="dcterms:W3CDTF">2024-05-15T12:44:00Z</dcterms:modified>
</cp:coreProperties>
</file>